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268F" w14:textId="6C4941E2" w:rsidR="00FD107C" w:rsidRDefault="00F22A67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3FAD834" wp14:editId="2A3D9430">
            <wp:simplePos x="0" y="0"/>
            <wp:positionH relativeFrom="column">
              <wp:posOffset>4981575</wp:posOffset>
            </wp:positionH>
            <wp:positionV relativeFrom="paragraph">
              <wp:posOffset>-95250</wp:posOffset>
            </wp:positionV>
            <wp:extent cx="1057275" cy="651488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615A75" wp14:editId="0B500E18">
            <wp:simplePos x="0" y="0"/>
            <wp:positionH relativeFrom="column">
              <wp:posOffset>4657725</wp:posOffset>
            </wp:positionH>
            <wp:positionV relativeFrom="paragraph">
              <wp:posOffset>571500</wp:posOffset>
            </wp:positionV>
            <wp:extent cx="1581150" cy="573160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2913908B">
          <v:group id="_x0000_s1029" style="position:absolute;left:0;text-align:left;margin-left:50.15pt;margin-top:705.85pt;width:526.45pt;height:108.15pt;z-index:15729152;mso-position-horizontal-relative:page;mso-position-vertical-relative:page" coordorigin="1003,14117" coordsize="10529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03;top:14116;width:2189;height:2163">
              <v:imagedata r:id="rId7" o:title=""/>
            </v:shape>
            <v:shape id="_x0000_s1034" type="#_x0000_t75" style="position:absolute;left:3084;top:15720;width:8448;height:396">
              <v:imagedata r:id="rId8" o:title=""/>
            </v:shape>
            <v:rect id="_x0000_s1033" style="position:absolute;left:1804;top:14330;width:51;height:20" fillcolor="black" stroked="f"/>
            <v:rect id="_x0000_s1032" style="position:absolute;left:8116;top:14330;width:1803;height:12" fillcolor="blu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32;top:14148;width:9370;height:614" filled="f" stroked="f">
              <v:textbox style="mso-next-textbox:#_x0000_s1031" inset="0,0,0,0">
                <w:txbxContent>
                  <w:p w14:paraId="5248E5A8" w14:textId="77777777" w:rsidR="00FD107C" w:rsidRDefault="00000000">
                    <w:pPr>
                      <w:ind w:right="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Contact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 xml:space="preserve">Pour tous renseignements complémentaires : Isabelle Gille 06/07/65/42/21 – </w:t>
                    </w:r>
                    <w:hyperlink r:id="rId9">
                      <w:r>
                        <w:rPr>
                          <w:color w:val="0000FF"/>
                          <w:sz w:val="18"/>
                        </w:rPr>
                        <w:t>isabelle.gille@ausus.fr</w:t>
                      </w:r>
                    </w:hyperlink>
                    <w:r>
                      <w:rPr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>Les personnes atteintes de handicap souhaitant suivre cette formation sont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invitées 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directement,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afin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d’étudier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ensemble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possibilités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suivre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formation</w:t>
                    </w:r>
                  </w:p>
                </w:txbxContent>
              </v:textbox>
            </v:shape>
            <v:shape id="_x0000_s1030" type="#_x0000_t202" style="position:absolute;left:4737;top:15228;width:2450;height:180" filled="f" stroked="f">
              <v:textbox style="mso-next-textbox:#_x0000_s1030" inset="0,0,0,0">
                <w:txbxContent>
                  <w:p w14:paraId="63072501" w14:textId="45CDEB4C" w:rsidR="00FD107C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F22A67">
                      <w:rPr>
                        <w:rFonts w:ascii="Arial" w:hAnsi="Arial"/>
                        <w:b/>
                        <w:sz w:val="16"/>
                      </w:rPr>
                      <w:t>09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F22A67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F22A67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6E9CF1E5" wp14:editId="15F8D063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5745EF80" w14:textId="77777777" w:rsidR="00FD107C" w:rsidRDefault="00000000">
      <w:pPr>
        <w:pStyle w:val="Titre"/>
        <w:spacing w:line="243" w:lineRule="exact"/>
        <w:ind w:left="1985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FORMATION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REALISEE</w:t>
      </w:r>
    </w:p>
    <w:p w14:paraId="3101DA24" w14:textId="77777777" w:rsidR="00FD107C" w:rsidRDefault="00000000">
      <w:pPr>
        <w:pStyle w:val="Titre"/>
        <w:spacing w:before="1"/>
      </w:pPr>
      <w:r>
        <w:rPr>
          <w:color w:val="0E939A"/>
        </w:rPr>
        <w:t>«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Accueillir et prendre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en charge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la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demande</w:t>
      </w:r>
      <w:r>
        <w:rPr>
          <w:color w:val="0E939A"/>
          <w:spacing w:val="-6"/>
        </w:rPr>
        <w:t xml:space="preserve"> </w:t>
      </w:r>
      <w:r>
        <w:rPr>
          <w:color w:val="0E939A"/>
        </w:rPr>
        <w:t>du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client »</w:t>
      </w:r>
    </w:p>
    <w:p w14:paraId="2F1A6C59" w14:textId="77777777" w:rsidR="00FD107C" w:rsidRDefault="00FD107C">
      <w:pPr>
        <w:pStyle w:val="Corpsdetexte"/>
        <w:spacing w:before="11"/>
        <w:ind w:left="0"/>
        <w:rPr>
          <w:rFonts w:ascii="Arial"/>
          <w:b/>
          <w:sz w:val="21"/>
        </w:rPr>
      </w:pPr>
    </w:p>
    <w:p w14:paraId="23BB60EF" w14:textId="77777777" w:rsidR="00FD107C" w:rsidRDefault="00000000">
      <w:pPr>
        <w:pStyle w:val="Titre1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682790E" w14:textId="77777777" w:rsidR="00FD107C" w:rsidRDefault="00000000">
      <w:pPr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l’issue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cette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formation,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stagiaire doit être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capable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:</w:t>
      </w:r>
    </w:p>
    <w:p w14:paraId="366AEBD2" w14:textId="77777777" w:rsidR="00FD107C" w:rsidRDefault="00000000">
      <w:pPr>
        <w:pStyle w:val="Paragraphedeliste"/>
        <w:numPr>
          <w:ilvl w:val="0"/>
          <w:numId w:val="2"/>
        </w:numPr>
        <w:tabs>
          <w:tab w:val="left" w:pos="1553"/>
          <w:tab w:val="left" w:pos="1554"/>
        </w:tabs>
        <w:ind w:right="647" w:hanging="360"/>
        <w:rPr>
          <w:sz w:val="18"/>
        </w:rPr>
      </w:pPr>
      <w:r>
        <w:rPr>
          <w:sz w:val="18"/>
        </w:rPr>
        <w:t>Améliorer les techniques d’écoute et de compréhension de la demande de votre interlocuteur au</w:t>
      </w:r>
      <w:r>
        <w:rPr>
          <w:spacing w:val="-47"/>
          <w:sz w:val="18"/>
        </w:rPr>
        <w:t xml:space="preserve"> </w:t>
      </w:r>
      <w:r>
        <w:rPr>
          <w:sz w:val="18"/>
        </w:rPr>
        <w:t>téléphone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face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2"/>
          <w:sz w:val="18"/>
        </w:rPr>
        <w:t xml:space="preserve"> </w:t>
      </w:r>
      <w:r>
        <w:rPr>
          <w:sz w:val="18"/>
        </w:rPr>
        <w:t>face.</w:t>
      </w:r>
    </w:p>
    <w:p w14:paraId="3EE5BA0C" w14:textId="77777777" w:rsidR="00FD107C" w:rsidRDefault="00000000">
      <w:pPr>
        <w:pStyle w:val="Paragraphedeliste"/>
        <w:numPr>
          <w:ilvl w:val="0"/>
          <w:numId w:val="2"/>
        </w:numPr>
        <w:tabs>
          <w:tab w:val="left" w:pos="1553"/>
          <w:tab w:val="left" w:pos="1554"/>
        </w:tabs>
        <w:spacing w:line="219" w:lineRule="exact"/>
        <w:ind w:left="1553" w:hanging="362"/>
        <w:rPr>
          <w:sz w:val="18"/>
        </w:rPr>
      </w:pPr>
      <w:r>
        <w:rPr>
          <w:sz w:val="18"/>
        </w:rPr>
        <w:t>Créer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relation personnalisée empathique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«</w:t>
      </w:r>
      <w:r>
        <w:rPr>
          <w:spacing w:val="1"/>
          <w:sz w:val="18"/>
        </w:rPr>
        <w:t xml:space="preserve"> </w:t>
      </w:r>
      <w:r>
        <w:rPr>
          <w:sz w:val="18"/>
        </w:rPr>
        <w:t>gagnant-gagnant</w:t>
      </w:r>
      <w:r>
        <w:rPr>
          <w:spacing w:val="-2"/>
          <w:sz w:val="18"/>
        </w:rPr>
        <w:t xml:space="preserve"> </w:t>
      </w:r>
      <w:r>
        <w:rPr>
          <w:sz w:val="18"/>
        </w:rPr>
        <w:t>».</w:t>
      </w:r>
    </w:p>
    <w:p w14:paraId="0E1F2146" w14:textId="77777777" w:rsidR="00FD107C" w:rsidRDefault="00000000">
      <w:pPr>
        <w:pStyle w:val="Paragraphedeliste"/>
        <w:numPr>
          <w:ilvl w:val="0"/>
          <w:numId w:val="2"/>
        </w:numPr>
        <w:tabs>
          <w:tab w:val="left" w:pos="1553"/>
          <w:tab w:val="left" w:pos="1554"/>
        </w:tabs>
        <w:spacing w:line="219" w:lineRule="exact"/>
        <w:ind w:left="1553" w:hanging="362"/>
        <w:rPr>
          <w:sz w:val="18"/>
        </w:rPr>
      </w:pPr>
      <w:r>
        <w:rPr>
          <w:sz w:val="18"/>
        </w:rPr>
        <w:t>Accueillir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servir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étant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actif.</w:t>
      </w:r>
    </w:p>
    <w:p w14:paraId="5B4C35C6" w14:textId="77777777" w:rsidR="00FD107C" w:rsidRDefault="00000000">
      <w:pPr>
        <w:spacing w:before="9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Tout salarié en</w:t>
      </w:r>
      <w:r>
        <w:rPr>
          <w:spacing w:val="1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avec la</w:t>
      </w:r>
      <w:r>
        <w:rPr>
          <w:spacing w:val="-4"/>
          <w:sz w:val="18"/>
        </w:rPr>
        <w:t xml:space="preserve"> </w:t>
      </w:r>
      <w:r>
        <w:rPr>
          <w:sz w:val="18"/>
        </w:rPr>
        <w:t>clientèle.</w:t>
      </w:r>
      <w:r>
        <w:rPr>
          <w:spacing w:val="-1"/>
          <w:sz w:val="18"/>
        </w:rPr>
        <w:t xml:space="preserve"> </w:t>
      </w:r>
      <w:r>
        <w:rPr>
          <w:sz w:val="18"/>
        </w:rPr>
        <w:t>Aucun prérequis.</w:t>
      </w:r>
    </w:p>
    <w:p w14:paraId="15B7C160" w14:textId="77777777" w:rsidR="00FD107C" w:rsidRDefault="00000000">
      <w:pPr>
        <w:pStyle w:val="Corpsdetexte"/>
        <w:spacing w:line="206" w:lineRule="exact"/>
        <w:ind w:left="112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5824E8D" w14:textId="77777777" w:rsidR="00FD107C" w:rsidRDefault="00000000">
      <w:pPr>
        <w:pStyle w:val="Corpsdetexte"/>
        <w:ind w:left="112" w:right="212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330C466C" w14:textId="77777777" w:rsidR="00FD107C" w:rsidRDefault="00000000">
      <w:pPr>
        <w:pStyle w:val="Titre1"/>
        <w:spacing w:before="47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78F676D8" w14:textId="77777777" w:rsidR="00FD107C" w:rsidRDefault="00000000">
      <w:pPr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1°Adopter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comportements efficaces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pour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entrer en relation</w:t>
      </w:r>
    </w:p>
    <w:p w14:paraId="223A45F7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right="1095" w:hanging="360"/>
        <w:rPr>
          <w:rFonts w:ascii="Symbol" w:hAnsi="Symbol"/>
          <w:sz w:val="18"/>
        </w:rPr>
      </w:pPr>
      <w:r>
        <w:rPr>
          <w:sz w:val="18"/>
        </w:rPr>
        <w:t>Rappel des fondamentaux de la relation interpersonnelle : le cadre de références, les obstacles à la</w:t>
      </w:r>
      <w:r>
        <w:rPr>
          <w:spacing w:val="-47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1"/>
          <w:sz w:val="18"/>
        </w:rPr>
        <w:t xml:space="preserve"> </w:t>
      </w:r>
      <w:r>
        <w:rPr>
          <w:sz w:val="18"/>
        </w:rPr>
        <w:t>(Les jugements implicites,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présupposés)</w:t>
      </w:r>
    </w:p>
    <w:p w14:paraId="309AD432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19" w:lineRule="exact"/>
        <w:ind w:left="833" w:hanging="362"/>
        <w:rPr>
          <w:rFonts w:ascii="Symbol" w:hAnsi="Symbol"/>
          <w:sz w:val="18"/>
        </w:rPr>
      </w:pPr>
      <w:r>
        <w:rPr>
          <w:sz w:val="18"/>
        </w:rPr>
        <w:t>Respecter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accueillir</w:t>
      </w:r>
      <w:r>
        <w:rPr>
          <w:spacing w:val="-4"/>
          <w:sz w:val="18"/>
        </w:rPr>
        <w:t xml:space="preserve"> </w:t>
      </w:r>
      <w:r>
        <w:rPr>
          <w:sz w:val="18"/>
        </w:rPr>
        <w:t>l'expression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l'autre</w:t>
      </w:r>
      <w:r>
        <w:rPr>
          <w:spacing w:val="-3"/>
          <w:sz w:val="18"/>
        </w:rPr>
        <w:t xml:space="preserve"> </w:t>
      </w:r>
      <w:r>
        <w:rPr>
          <w:sz w:val="18"/>
        </w:rPr>
        <w:t>sans</w:t>
      </w:r>
      <w:r>
        <w:rPr>
          <w:spacing w:val="-2"/>
          <w:sz w:val="18"/>
        </w:rPr>
        <w:t xml:space="preserve"> </w:t>
      </w:r>
      <w:r>
        <w:rPr>
          <w:sz w:val="18"/>
        </w:rPr>
        <w:t>jugement,</w:t>
      </w:r>
      <w:r>
        <w:rPr>
          <w:spacing w:val="-3"/>
          <w:sz w:val="18"/>
        </w:rPr>
        <w:t xml:space="preserve"> </w:t>
      </w:r>
      <w:r>
        <w:rPr>
          <w:sz w:val="18"/>
        </w:rPr>
        <w:t>entendre</w:t>
      </w:r>
      <w:r>
        <w:rPr>
          <w:spacing w:val="-3"/>
          <w:sz w:val="18"/>
        </w:rPr>
        <w:t xml:space="preserve"> </w:t>
      </w:r>
      <w:r>
        <w:rPr>
          <w:sz w:val="18"/>
        </w:rPr>
        <w:t>sa difficulté</w:t>
      </w:r>
      <w:r>
        <w:rPr>
          <w:spacing w:val="-1"/>
          <w:sz w:val="18"/>
        </w:rPr>
        <w:t xml:space="preserve"> </w:t>
      </w:r>
      <w:r>
        <w:rPr>
          <w:sz w:val="18"/>
        </w:rPr>
        <w:t>quelle</w:t>
      </w:r>
      <w:r>
        <w:rPr>
          <w:spacing w:val="-2"/>
          <w:sz w:val="18"/>
        </w:rPr>
        <w:t xml:space="preserve"> </w:t>
      </w:r>
      <w:r>
        <w:rPr>
          <w:sz w:val="18"/>
        </w:rPr>
        <w:t>qu'elle</w:t>
      </w:r>
      <w:r>
        <w:rPr>
          <w:spacing w:val="-3"/>
          <w:sz w:val="18"/>
        </w:rPr>
        <w:t xml:space="preserve"> </w:t>
      </w:r>
      <w:r>
        <w:rPr>
          <w:sz w:val="18"/>
        </w:rPr>
        <w:t>soit.</w:t>
      </w:r>
    </w:p>
    <w:p w14:paraId="3ECB563C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right="754" w:hanging="360"/>
        <w:rPr>
          <w:rFonts w:ascii="Symbol" w:hAnsi="Symbol"/>
          <w:sz w:val="18"/>
        </w:rPr>
      </w:pPr>
      <w:r>
        <w:rPr>
          <w:sz w:val="18"/>
        </w:rPr>
        <w:t>Développer la connaissance de soi, une attitude d'authenticité pour se mettre au service de l'autre : les</w:t>
      </w:r>
      <w:r>
        <w:rPr>
          <w:spacing w:val="1"/>
          <w:sz w:val="18"/>
        </w:rPr>
        <w:t xml:space="preserve"> </w:t>
      </w:r>
      <w:r>
        <w:rPr>
          <w:sz w:val="18"/>
        </w:rPr>
        <w:t>positions de</w:t>
      </w:r>
      <w:r>
        <w:rPr>
          <w:spacing w:val="-1"/>
          <w:sz w:val="18"/>
        </w:rPr>
        <w:t xml:space="preserve"> </w:t>
      </w:r>
      <w:r>
        <w:rPr>
          <w:sz w:val="18"/>
        </w:rPr>
        <w:t>vie,</w:t>
      </w:r>
      <w:r>
        <w:rPr>
          <w:spacing w:val="-3"/>
          <w:sz w:val="18"/>
        </w:rPr>
        <w:t xml:space="preserve"> </w:t>
      </w:r>
      <w:r>
        <w:rPr>
          <w:sz w:val="18"/>
        </w:rPr>
        <w:t>définir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champ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responsabilité,</w:t>
      </w:r>
      <w:r>
        <w:rPr>
          <w:spacing w:val="-2"/>
          <w:sz w:val="18"/>
        </w:rPr>
        <w:t xml:space="preserve"> </w:t>
      </w:r>
      <w:r>
        <w:rPr>
          <w:sz w:val="18"/>
        </w:rPr>
        <w:t>rester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place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reconnaître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l’autre.</w:t>
      </w:r>
    </w:p>
    <w:p w14:paraId="19B80DFF" w14:textId="77777777" w:rsidR="00FD107C" w:rsidRDefault="00000000">
      <w:pPr>
        <w:pStyle w:val="Titre1"/>
        <w:spacing w:line="240" w:lineRule="auto"/>
      </w:pPr>
      <w:r>
        <w:t>2°Les</w:t>
      </w:r>
      <w:r>
        <w:rPr>
          <w:spacing w:val="-1"/>
        </w:rPr>
        <w:t xml:space="preserve"> </w:t>
      </w:r>
      <w:r>
        <w:t>outils</w:t>
      </w:r>
      <w:r>
        <w:rPr>
          <w:spacing w:val="-3"/>
        </w:rPr>
        <w:t xml:space="preserve"> </w:t>
      </w:r>
      <w:r>
        <w:t>de communication</w:t>
      </w:r>
      <w:r>
        <w:rPr>
          <w:spacing w:val="-1"/>
        </w:rPr>
        <w:t xml:space="preserve"> </w:t>
      </w:r>
      <w:r>
        <w:t>adaptés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l’accueil.</w:t>
      </w:r>
    </w:p>
    <w:p w14:paraId="44FDAD14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5" w:line="232" w:lineRule="auto"/>
        <w:ind w:right="696" w:hanging="360"/>
        <w:rPr>
          <w:rFonts w:ascii="Symbol" w:hAnsi="Symbol"/>
          <w:sz w:val="20"/>
        </w:rPr>
      </w:pPr>
      <w:r>
        <w:rPr>
          <w:sz w:val="18"/>
        </w:rPr>
        <w:t>Les outils nécessaires à une bonne communication : l’écoute active, la reformulation, le questionnement,</w:t>
      </w:r>
      <w:r>
        <w:rPr>
          <w:spacing w:val="-47"/>
          <w:sz w:val="18"/>
        </w:rPr>
        <w:t xml:space="preserve"> </w:t>
      </w:r>
      <w:r>
        <w:rPr>
          <w:sz w:val="18"/>
        </w:rPr>
        <w:t>l’empathie,</w:t>
      </w:r>
      <w:r>
        <w:rPr>
          <w:spacing w:val="-3"/>
          <w:sz w:val="18"/>
        </w:rPr>
        <w:t xml:space="preserve"> </w:t>
      </w:r>
      <w:r>
        <w:rPr>
          <w:sz w:val="18"/>
        </w:rPr>
        <w:t>l’assertivité, la</w:t>
      </w:r>
      <w:r>
        <w:rPr>
          <w:spacing w:val="-3"/>
          <w:sz w:val="18"/>
        </w:rPr>
        <w:t xml:space="preserve"> </w:t>
      </w:r>
      <w:r>
        <w:rPr>
          <w:sz w:val="18"/>
        </w:rPr>
        <w:t>synchronisation.</w:t>
      </w:r>
    </w:p>
    <w:p w14:paraId="52E5B001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42" w:lineRule="exact"/>
        <w:rPr>
          <w:rFonts w:ascii="Symbol" w:hAnsi="Symbol"/>
          <w:sz w:val="20"/>
        </w:rPr>
      </w:pPr>
      <w:r>
        <w:rPr>
          <w:sz w:val="18"/>
        </w:rPr>
        <w:t>Le langage non verbal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regard, le</w:t>
      </w:r>
      <w:r>
        <w:rPr>
          <w:spacing w:val="-2"/>
          <w:sz w:val="18"/>
        </w:rPr>
        <w:t xml:space="preserve"> </w:t>
      </w:r>
      <w:r>
        <w:rPr>
          <w:sz w:val="18"/>
        </w:rPr>
        <w:t>sourire,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mimiques,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silences,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gestion</w:t>
      </w:r>
      <w:r>
        <w:rPr>
          <w:spacing w:val="-4"/>
          <w:sz w:val="18"/>
        </w:rPr>
        <w:t xml:space="preserve"> </w:t>
      </w:r>
      <w:r>
        <w:rPr>
          <w:sz w:val="18"/>
        </w:rPr>
        <w:t>de l’espace</w:t>
      </w:r>
      <w:r>
        <w:rPr>
          <w:spacing w:val="-2"/>
          <w:sz w:val="18"/>
        </w:rPr>
        <w:t xml:space="preserve"> </w:t>
      </w:r>
      <w:r>
        <w:rPr>
          <w:sz w:val="18"/>
        </w:rPr>
        <w:t>(la</w:t>
      </w:r>
      <w:r>
        <w:rPr>
          <w:spacing w:val="-1"/>
          <w:sz w:val="18"/>
        </w:rPr>
        <w:t xml:space="preserve"> </w:t>
      </w:r>
      <w:r>
        <w:rPr>
          <w:sz w:val="18"/>
        </w:rPr>
        <w:t>proxémique).</w:t>
      </w:r>
    </w:p>
    <w:p w14:paraId="509E0B1A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40" w:lineRule="exact"/>
        <w:rPr>
          <w:rFonts w:ascii="Symbol" w:hAnsi="Symbol"/>
          <w:sz w:val="20"/>
        </w:rPr>
      </w:pP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langage</w:t>
      </w:r>
      <w:r>
        <w:rPr>
          <w:spacing w:val="1"/>
          <w:sz w:val="18"/>
        </w:rPr>
        <w:t xml:space="preserve"> </w:t>
      </w:r>
      <w:r>
        <w:rPr>
          <w:sz w:val="18"/>
        </w:rPr>
        <w:t>verbal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débit,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rythme,</w:t>
      </w:r>
      <w:r>
        <w:rPr>
          <w:spacing w:val="-1"/>
          <w:sz w:val="18"/>
        </w:rPr>
        <w:t xml:space="preserve"> </w:t>
      </w:r>
      <w:r>
        <w:rPr>
          <w:sz w:val="18"/>
        </w:rPr>
        <w:t>l’intonation,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volume,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vocabulaire</w:t>
      </w:r>
      <w:r>
        <w:rPr>
          <w:spacing w:val="-3"/>
          <w:sz w:val="18"/>
        </w:rPr>
        <w:t xml:space="preserve"> </w:t>
      </w:r>
      <w:r>
        <w:rPr>
          <w:sz w:val="18"/>
        </w:rPr>
        <w:t>(les mots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dire</w:t>
      </w:r>
      <w:r>
        <w:rPr>
          <w:spacing w:val="-3"/>
          <w:sz w:val="18"/>
        </w:rPr>
        <w:t xml:space="preserve"> </w:t>
      </w:r>
      <w:r>
        <w:rPr>
          <w:sz w:val="18"/>
        </w:rPr>
        <w:t>et à</w:t>
      </w:r>
      <w:r>
        <w:rPr>
          <w:spacing w:val="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pas dire).</w:t>
      </w:r>
    </w:p>
    <w:p w14:paraId="5A1CBE22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line="239" w:lineRule="exact"/>
        <w:rPr>
          <w:rFonts w:ascii="Symbol" w:hAnsi="Symbol"/>
          <w:sz w:val="20"/>
        </w:rPr>
      </w:pPr>
      <w:r>
        <w:rPr>
          <w:sz w:val="18"/>
        </w:rPr>
        <w:t>Les feedbacks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créer</w:t>
      </w:r>
      <w:r>
        <w:rPr>
          <w:spacing w:val="1"/>
          <w:sz w:val="18"/>
        </w:rPr>
        <w:t xml:space="preserve"> </w:t>
      </w:r>
      <w:r>
        <w:rPr>
          <w:sz w:val="18"/>
        </w:rPr>
        <w:t>une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coopérative.</w:t>
      </w:r>
    </w:p>
    <w:p w14:paraId="1BB70874" w14:textId="77777777" w:rsidR="00FD107C" w:rsidRDefault="00000000">
      <w:pPr>
        <w:pStyle w:val="Titre1"/>
        <w:spacing w:line="204" w:lineRule="exact"/>
      </w:pPr>
      <w:r>
        <w:t>3°</w:t>
      </w:r>
      <w:r>
        <w:rPr>
          <w:spacing w:val="-2"/>
        </w:rPr>
        <w:t xml:space="preserve"> </w:t>
      </w:r>
      <w:r>
        <w:t>Accueillir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prendre</w:t>
      </w:r>
      <w:r>
        <w:rPr>
          <w:spacing w:val="-4"/>
        </w:rPr>
        <w:t xml:space="preserve"> </w:t>
      </w:r>
      <w:r>
        <w:t>en charge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personnalisée</w:t>
      </w:r>
      <w:r>
        <w:rPr>
          <w:spacing w:val="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interlocuteurs</w:t>
      </w:r>
    </w:p>
    <w:p w14:paraId="57CC0568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5" w:line="235" w:lineRule="auto"/>
        <w:ind w:right="145" w:hanging="360"/>
        <w:rPr>
          <w:rFonts w:ascii="Symbol" w:hAnsi="Symbol"/>
          <w:sz w:val="20"/>
        </w:rPr>
      </w:pPr>
      <w:r>
        <w:rPr>
          <w:sz w:val="18"/>
        </w:rPr>
        <w:t>Accueillir : Être porteur de l’image de l’entreprise, les 20 premières secondes, le SBAM. Clarifier la demande de</w:t>
      </w:r>
      <w:r>
        <w:rPr>
          <w:spacing w:val="-47"/>
          <w:sz w:val="18"/>
        </w:rPr>
        <w:t xml:space="preserve"> </w:t>
      </w:r>
      <w:r>
        <w:rPr>
          <w:sz w:val="18"/>
        </w:rPr>
        <w:t>l’interlocuteur : écouter, questionner, reformuler.</w:t>
      </w:r>
      <w:r>
        <w:rPr>
          <w:spacing w:val="50"/>
          <w:sz w:val="18"/>
        </w:rPr>
        <w:t xml:space="preserve"> </w:t>
      </w:r>
      <w:r>
        <w:rPr>
          <w:sz w:val="18"/>
        </w:rPr>
        <w:t>Adapter l’accueil aux attentes et aux besoins des</w:t>
      </w:r>
      <w:r>
        <w:rPr>
          <w:spacing w:val="1"/>
          <w:sz w:val="18"/>
        </w:rPr>
        <w:t xml:space="preserve"> </w:t>
      </w:r>
      <w:r>
        <w:rPr>
          <w:sz w:val="18"/>
        </w:rPr>
        <w:t>interlocuteurs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SONCAS.</w:t>
      </w:r>
    </w:p>
    <w:p w14:paraId="48F85A9F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255" w:hanging="360"/>
        <w:rPr>
          <w:rFonts w:ascii="Symbol" w:hAnsi="Symbol"/>
          <w:sz w:val="18"/>
        </w:rPr>
      </w:pPr>
      <w:r>
        <w:rPr>
          <w:sz w:val="18"/>
        </w:rPr>
        <w:t>Prendre en charge :Gérer et aménager l’attente. Répondre à la demande en étant réactif : orienter, renseigner</w:t>
      </w:r>
      <w:r>
        <w:rPr>
          <w:spacing w:val="-47"/>
          <w:sz w:val="18"/>
        </w:rPr>
        <w:t xml:space="preserve"> </w:t>
      </w:r>
      <w:r>
        <w:rPr>
          <w:sz w:val="18"/>
        </w:rPr>
        <w:t>et solutionner. Rebondir en étant pro actif : anticiper les réactions et les difficultés, proposer, relancer les</w:t>
      </w:r>
      <w:r>
        <w:rPr>
          <w:spacing w:val="1"/>
          <w:sz w:val="18"/>
        </w:rPr>
        <w:t xml:space="preserve"> </w:t>
      </w:r>
      <w:r>
        <w:rPr>
          <w:sz w:val="18"/>
        </w:rPr>
        <w:t>collègues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2"/>
          <w:sz w:val="18"/>
        </w:rPr>
        <w:t xml:space="preserve"> </w:t>
      </w:r>
      <w:r>
        <w:rPr>
          <w:sz w:val="18"/>
        </w:rPr>
        <w:t>prestataires.</w:t>
      </w:r>
    </w:p>
    <w:p w14:paraId="7AB9588E" w14:textId="77777777" w:rsidR="00FD107C" w:rsidRDefault="00000000">
      <w:pPr>
        <w:pStyle w:val="Corpsdetexte"/>
        <w:spacing w:line="206" w:lineRule="exact"/>
      </w:pPr>
      <w:r>
        <w:t>Cadrer</w:t>
      </w:r>
      <w:r>
        <w:rPr>
          <w:spacing w:val="-1"/>
        </w:rPr>
        <w:t xml:space="preserve"> </w:t>
      </w:r>
      <w:r>
        <w:t>l’entretien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temps pour</w:t>
      </w:r>
      <w:r>
        <w:rPr>
          <w:spacing w:val="-1"/>
        </w:rPr>
        <w:t xml:space="preserve"> </w:t>
      </w:r>
      <w:r>
        <w:t>répondre</w:t>
      </w:r>
      <w:r>
        <w:rPr>
          <w:spacing w:val="-1"/>
        </w:rPr>
        <w:t xml:space="preserve"> </w:t>
      </w:r>
      <w:r>
        <w:t>efficacement</w:t>
      </w:r>
      <w:r>
        <w:rPr>
          <w:spacing w:val="-5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demande.</w:t>
      </w:r>
    </w:p>
    <w:p w14:paraId="338734C6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20" w:lineRule="exact"/>
        <w:ind w:left="833" w:hanging="362"/>
        <w:rPr>
          <w:rFonts w:ascii="Symbol" w:hAnsi="Symbol"/>
          <w:sz w:val="18"/>
        </w:rPr>
      </w:pPr>
      <w:r>
        <w:rPr>
          <w:sz w:val="18"/>
        </w:rPr>
        <w:t>Prendre</w:t>
      </w:r>
      <w:r>
        <w:rPr>
          <w:spacing w:val="-3"/>
          <w:sz w:val="18"/>
        </w:rPr>
        <w:t xml:space="preserve"> </w:t>
      </w:r>
      <w:r>
        <w:rPr>
          <w:sz w:val="18"/>
        </w:rPr>
        <w:t>congés : Synthétiser,</w:t>
      </w:r>
      <w:r>
        <w:rPr>
          <w:spacing w:val="-2"/>
          <w:sz w:val="18"/>
        </w:rPr>
        <w:t xml:space="preserve"> </w:t>
      </w:r>
      <w:r>
        <w:rPr>
          <w:sz w:val="18"/>
        </w:rPr>
        <w:t>conforter,</w:t>
      </w:r>
      <w:r>
        <w:rPr>
          <w:spacing w:val="-3"/>
          <w:sz w:val="18"/>
        </w:rPr>
        <w:t xml:space="preserve"> </w:t>
      </w:r>
      <w:r>
        <w:rPr>
          <w:sz w:val="18"/>
        </w:rPr>
        <w:t>prendre date, remercier,</w:t>
      </w:r>
      <w:r>
        <w:rPr>
          <w:spacing w:val="-2"/>
          <w:sz w:val="18"/>
        </w:rPr>
        <w:t xml:space="preserve"> </w:t>
      </w:r>
      <w:r>
        <w:rPr>
          <w:sz w:val="18"/>
        </w:rPr>
        <w:t>saluer.</w:t>
      </w:r>
    </w:p>
    <w:p w14:paraId="65006D10" w14:textId="77777777" w:rsidR="00FD107C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" w:line="220" w:lineRule="exact"/>
        <w:ind w:left="833" w:hanging="362"/>
        <w:rPr>
          <w:rFonts w:ascii="Symbol" w:hAnsi="Symbol"/>
          <w:sz w:val="18"/>
        </w:rPr>
      </w:pP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spécificités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l’accueil</w:t>
      </w:r>
      <w:r>
        <w:rPr>
          <w:spacing w:val="-4"/>
          <w:sz w:val="18"/>
        </w:rPr>
        <w:t xml:space="preserve"> </w:t>
      </w:r>
      <w:r>
        <w:rPr>
          <w:sz w:val="18"/>
        </w:rPr>
        <w:t>téléphonique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de l’accueil</w:t>
      </w:r>
      <w:r>
        <w:rPr>
          <w:spacing w:val="-3"/>
          <w:sz w:val="18"/>
        </w:rPr>
        <w:t xml:space="preserve"> </w:t>
      </w:r>
      <w:r>
        <w:rPr>
          <w:sz w:val="18"/>
        </w:rPr>
        <w:t>physique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</w:p>
    <w:p w14:paraId="5C64F68C" w14:textId="77777777" w:rsidR="00FD107C" w:rsidRDefault="00000000">
      <w:pPr>
        <w:pStyle w:val="Corpsdetexte"/>
        <w:spacing w:line="206" w:lineRule="exact"/>
      </w:pPr>
      <w:r>
        <w:t>Les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réception et</w:t>
      </w:r>
      <w:r>
        <w:rPr>
          <w:spacing w:val="-3"/>
        </w:rPr>
        <w:t xml:space="preserve"> </w:t>
      </w:r>
      <w:r>
        <w:t>d’émission d'appels téléphoniques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CERC,</w:t>
      </w:r>
      <w:r>
        <w:rPr>
          <w:spacing w:val="-2"/>
        </w:rPr>
        <w:t xml:space="preserve"> </w:t>
      </w:r>
      <w:r>
        <w:t>CROC,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C.</w:t>
      </w:r>
    </w:p>
    <w:p w14:paraId="28533CBE" w14:textId="77777777" w:rsidR="00FD107C" w:rsidRDefault="00000000">
      <w:pPr>
        <w:pStyle w:val="Corpsdetexte"/>
        <w:spacing w:line="207" w:lineRule="exact"/>
      </w:pPr>
      <w:r>
        <w:t>Les</w:t>
      </w:r>
      <w:r>
        <w:rPr>
          <w:spacing w:val="-2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favorisant</w:t>
      </w:r>
      <w:r>
        <w:rPr>
          <w:spacing w:val="-2"/>
        </w:rPr>
        <w:t xml:space="preserve"> </w:t>
      </w:r>
      <w:r>
        <w:t>l’accueil</w:t>
      </w:r>
      <w:r>
        <w:rPr>
          <w:spacing w:val="-1"/>
        </w:rPr>
        <w:t xml:space="preserve"> </w:t>
      </w:r>
      <w:r>
        <w:t>physique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de l’agence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espace</w:t>
      </w:r>
      <w:r>
        <w:rPr>
          <w:spacing w:val="-2"/>
        </w:rPr>
        <w:t xml:space="preserve"> </w:t>
      </w:r>
      <w:r>
        <w:t>accueillant.</w:t>
      </w:r>
    </w:p>
    <w:p w14:paraId="1C4DFD5F" w14:textId="77777777" w:rsidR="00FD107C" w:rsidRDefault="00000000">
      <w:pPr>
        <w:pStyle w:val="Titre1"/>
        <w:spacing w:before="45" w:line="240" w:lineRule="auto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76FDEFC3" w14:textId="77777777" w:rsidR="00FD107C" w:rsidRDefault="00000000">
      <w:pPr>
        <w:pStyle w:val="Corpsdetexte"/>
        <w:spacing w:before="2"/>
        <w:ind w:left="112" w:right="3684"/>
      </w:pPr>
      <w:r>
        <w:t>Questionnaire de recueil des attentes du stagiaire en amont de la formation.</w:t>
      </w:r>
      <w:r>
        <w:rPr>
          <w:spacing w:val="-47"/>
        </w:rPr>
        <w:t xml:space="preserve"> </w:t>
      </w:r>
      <w:r>
        <w:t>Apports théoriques. Exercices</w:t>
      </w:r>
      <w:r>
        <w:rPr>
          <w:spacing w:val="-2"/>
        </w:rPr>
        <w:t xml:space="preserve"> </w:t>
      </w:r>
      <w:r>
        <w:t>pratiques. Echanges.</w:t>
      </w:r>
    </w:p>
    <w:p w14:paraId="06E40C45" w14:textId="77777777" w:rsidR="00FD107C" w:rsidRDefault="00000000">
      <w:pPr>
        <w:pStyle w:val="Corpsdetexte"/>
        <w:ind w:left="112" w:right="4704"/>
      </w:pPr>
      <w:r>
        <w:t>Mises en situation. Elaboration d’un plan de progrès personnel.</w:t>
      </w:r>
      <w:r>
        <w:rPr>
          <w:spacing w:val="-47"/>
        </w:rPr>
        <w:t xml:space="preserve"> </w:t>
      </w:r>
      <w:r>
        <w:t>Remise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livret</w:t>
      </w:r>
      <w:r>
        <w:rPr>
          <w:spacing w:val="2"/>
        </w:rPr>
        <w:t xml:space="preserve"> </w:t>
      </w:r>
      <w:r>
        <w:t>au stagiaire.</w:t>
      </w:r>
    </w:p>
    <w:p w14:paraId="75B7736D" w14:textId="77777777" w:rsidR="00FD107C" w:rsidRDefault="00000000">
      <w:pPr>
        <w:pStyle w:val="Titre1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19D41DED" w14:textId="77777777" w:rsidR="00FD107C" w:rsidRDefault="00000000">
      <w:pPr>
        <w:pStyle w:val="Corpsdetexte"/>
        <w:spacing w:line="206" w:lineRule="exact"/>
        <w:ind w:left="112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798CD45A" w14:textId="77777777" w:rsidR="00FD107C" w:rsidRDefault="00000000">
      <w:pPr>
        <w:pStyle w:val="Corpsdetexte"/>
        <w:spacing w:line="206" w:lineRule="exact"/>
        <w:ind w:left="112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2ABB76EF" w14:textId="77777777" w:rsidR="00FD107C" w:rsidRDefault="00000000">
      <w:pPr>
        <w:pStyle w:val="Corpsdetexte"/>
        <w:ind w:left="112" w:right="1643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74CE7A93" w14:textId="77777777" w:rsidR="00FD107C" w:rsidRDefault="00000000">
      <w:pPr>
        <w:spacing w:before="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30414BBF" w14:textId="77777777" w:rsidR="00FD107C" w:rsidRDefault="00000000">
      <w:pPr>
        <w:spacing w:line="206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5403990E" w14:textId="77777777" w:rsidR="00FD107C" w:rsidRDefault="00000000">
      <w:pPr>
        <w:pStyle w:val="Corpsdetexte"/>
        <w:ind w:left="112" w:right="212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r>
        <w:t>Datadock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sectPr w:rsidR="00FD107C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3147"/>
    <w:multiLevelType w:val="hybridMultilevel"/>
    <w:tmpl w:val="718A588E"/>
    <w:lvl w:ilvl="0" w:tplc="AE9063C8">
      <w:numFmt w:val="bullet"/>
      <w:lvlText w:val=""/>
      <w:lvlJc w:val="left"/>
      <w:pPr>
        <w:ind w:left="832" w:hanging="361"/>
      </w:pPr>
      <w:rPr>
        <w:rFonts w:hint="default"/>
        <w:w w:val="100"/>
        <w:lang w:val="fr-FR" w:eastAsia="en-US" w:bidi="ar-SA"/>
      </w:rPr>
    </w:lvl>
    <w:lvl w:ilvl="1" w:tplc="72FA5F22">
      <w:numFmt w:val="bullet"/>
      <w:lvlText w:val="•"/>
      <w:lvlJc w:val="left"/>
      <w:pPr>
        <w:ind w:left="1742" w:hanging="361"/>
      </w:pPr>
      <w:rPr>
        <w:rFonts w:hint="default"/>
        <w:lang w:val="fr-FR" w:eastAsia="en-US" w:bidi="ar-SA"/>
      </w:rPr>
    </w:lvl>
    <w:lvl w:ilvl="2" w:tplc="14A2E588">
      <w:numFmt w:val="bullet"/>
      <w:lvlText w:val="•"/>
      <w:lvlJc w:val="left"/>
      <w:pPr>
        <w:ind w:left="2645" w:hanging="361"/>
      </w:pPr>
      <w:rPr>
        <w:rFonts w:hint="default"/>
        <w:lang w:val="fr-FR" w:eastAsia="en-US" w:bidi="ar-SA"/>
      </w:rPr>
    </w:lvl>
    <w:lvl w:ilvl="3" w:tplc="2EA26910">
      <w:numFmt w:val="bullet"/>
      <w:lvlText w:val="•"/>
      <w:lvlJc w:val="left"/>
      <w:pPr>
        <w:ind w:left="3547" w:hanging="361"/>
      </w:pPr>
      <w:rPr>
        <w:rFonts w:hint="default"/>
        <w:lang w:val="fr-FR" w:eastAsia="en-US" w:bidi="ar-SA"/>
      </w:rPr>
    </w:lvl>
    <w:lvl w:ilvl="4" w:tplc="2570C4C8"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 w:tplc="AB2EB6E6">
      <w:numFmt w:val="bullet"/>
      <w:lvlText w:val="•"/>
      <w:lvlJc w:val="left"/>
      <w:pPr>
        <w:ind w:left="5353" w:hanging="361"/>
      </w:pPr>
      <w:rPr>
        <w:rFonts w:hint="default"/>
        <w:lang w:val="fr-FR" w:eastAsia="en-US" w:bidi="ar-SA"/>
      </w:rPr>
    </w:lvl>
    <w:lvl w:ilvl="6" w:tplc="27823372">
      <w:numFmt w:val="bullet"/>
      <w:lvlText w:val="•"/>
      <w:lvlJc w:val="left"/>
      <w:pPr>
        <w:ind w:left="6255" w:hanging="361"/>
      </w:pPr>
      <w:rPr>
        <w:rFonts w:hint="default"/>
        <w:lang w:val="fr-FR" w:eastAsia="en-US" w:bidi="ar-SA"/>
      </w:rPr>
    </w:lvl>
    <w:lvl w:ilvl="7" w:tplc="E5C6A166">
      <w:numFmt w:val="bullet"/>
      <w:lvlText w:val="•"/>
      <w:lvlJc w:val="left"/>
      <w:pPr>
        <w:ind w:left="7158" w:hanging="361"/>
      </w:pPr>
      <w:rPr>
        <w:rFonts w:hint="default"/>
        <w:lang w:val="fr-FR" w:eastAsia="en-US" w:bidi="ar-SA"/>
      </w:rPr>
    </w:lvl>
    <w:lvl w:ilvl="8" w:tplc="3260EF86">
      <w:numFmt w:val="bullet"/>
      <w:lvlText w:val="•"/>
      <w:lvlJc w:val="left"/>
      <w:pPr>
        <w:ind w:left="806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61B05C0B"/>
    <w:multiLevelType w:val="hybridMultilevel"/>
    <w:tmpl w:val="BE5E98DA"/>
    <w:lvl w:ilvl="0" w:tplc="65FC0FC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FC44588C">
      <w:numFmt w:val="bullet"/>
      <w:lvlText w:val="•"/>
      <w:lvlJc w:val="left"/>
      <w:pPr>
        <w:ind w:left="2390" w:hanging="361"/>
      </w:pPr>
      <w:rPr>
        <w:rFonts w:hint="default"/>
        <w:lang w:val="fr-FR" w:eastAsia="en-US" w:bidi="ar-SA"/>
      </w:rPr>
    </w:lvl>
    <w:lvl w:ilvl="2" w:tplc="5F441082">
      <w:numFmt w:val="bullet"/>
      <w:lvlText w:val="•"/>
      <w:lvlJc w:val="left"/>
      <w:pPr>
        <w:ind w:left="3221" w:hanging="361"/>
      </w:pPr>
      <w:rPr>
        <w:rFonts w:hint="default"/>
        <w:lang w:val="fr-FR" w:eastAsia="en-US" w:bidi="ar-SA"/>
      </w:rPr>
    </w:lvl>
    <w:lvl w:ilvl="3" w:tplc="AF42F01C">
      <w:numFmt w:val="bullet"/>
      <w:lvlText w:val="•"/>
      <w:lvlJc w:val="left"/>
      <w:pPr>
        <w:ind w:left="4051" w:hanging="361"/>
      </w:pPr>
      <w:rPr>
        <w:rFonts w:hint="default"/>
        <w:lang w:val="fr-FR" w:eastAsia="en-US" w:bidi="ar-SA"/>
      </w:rPr>
    </w:lvl>
    <w:lvl w:ilvl="4" w:tplc="E354B76C">
      <w:numFmt w:val="bullet"/>
      <w:lvlText w:val="•"/>
      <w:lvlJc w:val="left"/>
      <w:pPr>
        <w:ind w:left="4882" w:hanging="361"/>
      </w:pPr>
      <w:rPr>
        <w:rFonts w:hint="default"/>
        <w:lang w:val="fr-FR" w:eastAsia="en-US" w:bidi="ar-SA"/>
      </w:rPr>
    </w:lvl>
    <w:lvl w:ilvl="5" w:tplc="3656DDB0">
      <w:numFmt w:val="bullet"/>
      <w:lvlText w:val="•"/>
      <w:lvlJc w:val="left"/>
      <w:pPr>
        <w:ind w:left="5713" w:hanging="361"/>
      </w:pPr>
      <w:rPr>
        <w:rFonts w:hint="default"/>
        <w:lang w:val="fr-FR" w:eastAsia="en-US" w:bidi="ar-SA"/>
      </w:rPr>
    </w:lvl>
    <w:lvl w:ilvl="6" w:tplc="64D0F288">
      <w:numFmt w:val="bullet"/>
      <w:lvlText w:val="•"/>
      <w:lvlJc w:val="left"/>
      <w:pPr>
        <w:ind w:left="6543" w:hanging="361"/>
      </w:pPr>
      <w:rPr>
        <w:rFonts w:hint="default"/>
        <w:lang w:val="fr-FR" w:eastAsia="en-US" w:bidi="ar-SA"/>
      </w:rPr>
    </w:lvl>
    <w:lvl w:ilvl="7" w:tplc="F692FB60">
      <w:numFmt w:val="bullet"/>
      <w:lvlText w:val="•"/>
      <w:lvlJc w:val="left"/>
      <w:pPr>
        <w:ind w:left="7374" w:hanging="361"/>
      </w:pPr>
      <w:rPr>
        <w:rFonts w:hint="default"/>
        <w:lang w:val="fr-FR" w:eastAsia="en-US" w:bidi="ar-SA"/>
      </w:rPr>
    </w:lvl>
    <w:lvl w:ilvl="8" w:tplc="5A1C55AC">
      <w:numFmt w:val="bullet"/>
      <w:lvlText w:val="•"/>
      <w:lvlJc w:val="left"/>
      <w:pPr>
        <w:ind w:left="8205" w:hanging="361"/>
      </w:pPr>
      <w:rPr>
        <w:rFonts w:hint="default"/>
        <w:lang w:val="fr-FR" w:eastAsia="en-US" w:bidi="ar-SA"/>
      </w:rPr>
    </w:lvl>
  </w:abstractNum>
  <w:num w:numId="1" w16cid:durableId="1338458235">
    <w:abstractNumId w:val="0"/>
  </w:num>
  <w:num w:numId="2" w16cid:durableId="63337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07C"/>
    <w:rsid w:val="00F22A67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378717"/>
  <w15:docId w15:val="{0487FE20-03F8-4CAF-AF8C-58569EE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984" w:right="1985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isabelle.gille@ausu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Accueillir et prendre en charge la demande du client  Oct20.docx</dc:title>
  <dc:creator>Proprietaire</dc:creator>
  <cp:lastModifiedBy>Dan gille</cp:lastModifiedBy>
  <cp:revision>2</cp:revision>
  <dcterms:created xsi:type="dcterms:W3CDTF">2022-12-09T15:13:00Z</dcterms:created>
  <dcterms:modified xsi:type="dcterms:W3CDTF">2022-12-09T15:17:00Z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2022-12-09T00:00:00Z</vt:filetime>
  </property>
</Properties>
</file>